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C1" w:rsidRPr="00D93A72" w:rsidRDefault="00204BC1" w:rsidP="00D93A72">
      <w:pPr>
        <w:tabs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522">
        <w:rPr>
          <w:rFonts w:ascii="Times New Roman" w:hAnsi="Times New Roman" w:cs="Times New Roman"/>
          <w:b/>
          <w:sz w:val="24"/>
          <w:szCs w:val="24"/>
        </w:rPr>
        <w:t>Contents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8028"/>
        <w:gridCol w:w="1350"/>
      </w:tblGrid>
      <w:tr w:rsidR="00D93A72" w:rsidRPr="00D57F80" w:rsidTr="0007315A">
        <w:trPr>
          <w:trHeight w:val="503"/>
        </w:trPr>
        <w:tc>
          <w:tcPr>
            <w:tcW w:w="8028" w:type="dxa"/>
          </w:tcPr>
          <w:p w:rsidR="00D93A72" w:rsidRPr="00210685" w:rsidRDefault="00D93A72" w:rsidP="008E0A53">
            <w:pPr>
              <w:tabs>
                <w:tab w:val="left" w:pos="1440"/>
                <w:tab w:val="right" w:pos="8190"/>
              </w:tabs>
              <w:rPr>
                <w:rFonts w:ascii="WinInnwa" w:hAnsi="WinInnwa"/>
                <w:sz w:val="28"/>
                <w:szCs w:val="28"/>
              </w:rPr>
            </w:pPr>
          </w:p>
        </w:tc>
        <w:tc>
          <w:tcPr>
            <w:tcW w:w="1350" w:type="dxa"/>
          </w:tcPr>
          <w:p w:rsidR="00D93A72" w:rsidRPr="00D57F80" w:rsidRDefault="00D93A72" w:rsidP="00571324">
            <w:pPr>
              <w:spacing w:line="360" w:lineRule="auto"/>
              <w:rPr>
                <w:rFonts w:ascii="WinInnwa" w:hAnsi="WinInnwa" w:cs="Times New Roman"/>
                <w:sz w:val="28"/>
                <w:szCs w:val="28"/>
              </w:rPr>
            </w:pPr>
            <w:r w:rsidRPr="00D57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Page</w:t>
            </w:r>
          </w:p>
        </w:tc>
      </w:tr>
      <w:tr w:rsidR="008E0A53" w:rsidRPr="00D57F80" w:rsidTr="0007315A">
        <w:trPr>
          <w:trHeight w:val="710"/>
        </w:trPr>
        <w:tc>
          <w:tcPr>
            <w:tcW w:w="8028" w:type="dxa"/>
          </w:tcPr>
          <w:p w:rsidR="008E0A53" w:rsidRDefault="008E0A53" w:rsidP="003578C8">
            <w:pPr>
              <w:tabs>
                <w:tab w:val="left" w:pos="1440"/>
                <w:tab w:val="right" w:pos="8190"/>
              </w:tabs>
              <w:rPr>
                <w:rFonts w:ascii="WinInnwa" w:hAnsi="WinInnwa"/>
                <w:sz w:val="28"/>
                <w:szCs w:val="40"/>
              </w:rPr>
            </w:pPr>
            <w:r w:rsidRPr="00210685">
              <w:rPr>
                <w:rFonts w:ascii="WinInnwa" w:hAnsi="WinInnwa"/>
                <w:sz w:val="28"/>
                <w:szCs w:val="40"/>
              </w:rPr>
              <w:t>0efBuD;ya'o&amp;mZm\</w:t>
            </w:r>
            <w:proofErr w:type="spellStart"/>
            <w:r w:rsidRPr="00210685">
              <w:rPr>
                <w:rFonts w:ascii="WinInnwa" w:hAnsi="WinInnwa"/>
                <w:sz w:val="28"/>
                <w:szCs w:val="40"/>
              </w:rPr>
              <w:t>wsmcsif;uAsmrsm;rS</w:t>
            </w:r>
            <w:proofErr w:type="spellEnd"/>
            <w:r w:rsidRPr="00210685">
              <w:rPr>
                <w:rFonts w:ascii="WinInnwa" w:hAnsi="WinInnwa"/>
                <w:sz w:val="28"/>
                <w:szCs w:val="40"/>
              </w:rPr>
              <w:t xml:space="preserve"> o½kyfazmftzGJUrsm; </w:t>
            </w:r>
            <w:proofErr w:type="spellStart"/>
            <w:r w:rsidRPr="00210685">
              <w:rPr>
                <w:rFonts w:ascii="WinInnwa" w:hAnsi="WinInnwa"/>
                <w:sz w:val="28"/>
                <w:szCs w:val="40"/>
              </w:rPr>
              <w:t>avhvmcsuf</w:t>
            </w:r>
            <w:proofErr w:type="spellEnd"/>
            <w:r w:rsidR="00997503" w:rsidRPr="00E42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WinInnwa" w:hAnsi="WinInnwa"/>
                <w:b/>
                <w:i/>
                <w:sz w:val="28"/>
                <w:szCs w:val="40"/>
              </w:rPr>
              <w:t>aiGxdkuf</w:t>
            </w:r>
            <w:proofErr w:type="spellEnd"/>
          </w:p>
          <w:p w:rsidR="008E0A53" w:rsidRPr="00210685" w:rsidRDefault="008E0A53" w:rsidP="00071D0E">
            <w:pPr>
              <w:tabs>
                <w:tab w:val="left" w:pos="1440"/>
                <w:tab w:val="right" w:pos="8190"/>
              </w:tabs>
              <w:rPr>
                <w:rFonts w:ascii="WinInnwa" w:hAnsi="WinInnwa"/>
                <w:sz w:val="28"/>
                <w:szCs w:val="28"/>
              </w:rPr>
            </w:pPr>
          </w:p>
        </w:tc>
        <w:tc>
          <w:tcPr>
            <w:tcW w:w="1350" w:type="dxa"/>
          </w:tcPr>
          <w:p w:rsidR="008E0A53" w:rsidRPr="007F5FFE" w:rsidRDefault="00CA429C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E0A53" w:rsidRPr="008B6EEC" w:rsidTr="0007315A">
        <w:trPr>
          <w:trHeight w:val="710"/>
        </w:trPr>
        <w:tc>
          <w:tcPr>
            <w:tcW w:w="8028" w:type="dxa"/>
          </w:tcPr>
          <w:p w:rsidR="008E0A53" w:rsidRPr="00210685" w:rsidRDefault="008E0A53" w:rsidP="003578C8">
            <w:pPr>
              <w:rPr>
                <w:rFonts w:ascii="WinInnwa" w:hAnsi="WinInnwa"/>
                <w:sz w:val="28"/>
                <w:szCs w:val="28"/>
              </w:rPr>
            </w:pPr>
            <w:proofErr w:type="spellStart"/>
            <w:r w:rsidRPr="00210685">
              <w:rPr>
                <w:rFonts w:ascii="WinInnwa" w:hAnsi="WinInnwa"/>
                <w:sz w:val="28"/>
                <w:szCs w:val="28"/>
              </w:rPr>
              <w:t>Aef;armfwuúodkvf</w:t>
            </w:r>
            <w:proofErr w:type="spellEnd"/>
            <w:r w:rsidRPr="00210685">
              <w:rPr>
                <w:rFonts w:ascii="WinInnwa" w:hAnsi="WinInnwa"/>
                <w:sz w:val="28"/>
                <w:szCs w:val="28"/>
              </w:rPr>
              <w:t xml:space="preserve">\ </w:t>
            </w:r>
            <w:proofErr w:type="spellStart"/>
            <w:r w:rsidRPr="00210685">
              <w:rPr>
                <w:rFonts w:ascii="WinInnwa" w:hAnsi="WinInnwa"/>
                <w:sz w:val="28"/>
                <w:szCs w:val="28"/>
              </w:rPr>
              <w:t>udk,fydkifwHqdyf</w:t>
            </w:r>
            <w:proofErr w:type="spellEnd"/>
            <w:r w:rsidRPr="00210685">
              <w:rPr>
                <w:rFonts w:ascii="WinInnwa" w:hAnsi="WinInnwa"/>
                <w:sz w:val="28"/>
                <w:szCs w:val="28"/>
              </w:rPr>
              <w:t xml:space="preserve"> </w:t>
            </w:r>
            <w:r w:rsidRPr="00210685">
              <w:rPr>
                <w:rFonts w:ascii="WinInnwa" w:hAnsi="WinInnwa" w:cs="Times New Roman"/>
                <w:b/>
                <w:sz w:val="28"/>
                <w:szCs w:val="28"/>
              </w:rPr>
              <w:t>(</w:t>
            </w:r>
            <w:r w:rsidRPr="0007315A">
              <w:rPr>
                <w:rFonts w:ascii="Times New Roman" w:hAnsi="Times New Roman" w:cs="Times New Roman"/>
                <w:sz w:val="24"/>
                <w:szCs w:val="28"/>
              </w:rPr>
              <w:t>Logo</w:t>
            </w:r>
            <w:r w:rsidRPr="00210685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  <w:r w:rsidRPr="00210685">
              <w:rPr>
                <w:rFonts w:ascii="WinInnwa" w:hAnsi="WinInnwa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10685">
              <w:rPr>
                <w:rFonts w:ascii="WinInnwa" w:hAnsi="WinInnwa"/>
                <w:sz w:val="28"/>
                <w:szCs w:val="28"/>
              </w:rPr>
              <w:t>udkavhvmjcif</w:t>
            </w:r>
            <w:proofErr w:type="spellEnd"/>
            <w:r w:rsidRPr="00210685">
              <w:rPr>
                <w:rFonts w:ascii="WinInnwa" w:hAnsi="WinInnwa"/>
                <w:sz w:val="28"/>
                <w:szCs w:val="28"/>
              </w:rPr>
              <w:t>;</w:t>
            </w:r>
            <w:r w:rsidR="00997503" w:rsidRPr="00E42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503">
              <w:rPr>
                <w:rFonts w:ascii="WinInnwa" w:hAnsi="WinInnwa"/>
                <w:b/>
                <w:i/>
                <w:sz w:val="28"/>
                <w:szCs w:val="40"/>
              </w:rPr>
              <w:t>cdkifarmf0if;</w:t>
            </w:r>
          </w:p>
          <w:p w:rsidR="008E0A53" w:rsidRPr="00210685" w:rsidRDefault="008E0A53" w:rsidP="003578C8">
            <w:pPr>
              <w:tabs>
                <w:tab w:val="left" w:pos="1501"/>
              </w:tabs>
              <w:autoSpaceDE w:val="0"/>
              <w:autoSpaceDN w:val="0"/>
              <w:adjustRightInd w:val="0"/>
              <w:spacing w:line="360" w:lineRule="auto"/>
              <w:rPr>
                <w:rFonts w:ascii="WinInnwa" w:hAnsi="WinInnwa"/>
                <w:sz w:val="28"/>
                <w:szCs w:val="28"/>
              </w:rPr>
            </w:pPr>
          </w:p>
        </w:tc>
        <w:tc>
          <w:tcPr>
            <w:tcW w:w="1350" w:type="dxa"/>
          </w:tcPr>
          <w:p w:rsidR="008E0A53" w:rsidRPr="007F5FFE" w:rsidRDefault="00CA429C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04BC1" w:rsidRPr="008B6EEC" w:rsidTr="00CA429C">
        <w:trPr>
          <w:trHeight w:val="548"/>
        </w:trPr>
        <w:tc>
          <w:tcPr>
            <w:tcW w:w="8028" w:type="dxa"/>
          </w:tcPr>
          <w:p w:rsidR="008E0A53" w:rsidRPr="00E42E8C" w:rsidRDefault="008E0A53" w:rsidP="00E42E8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eastAsiaTheme="minorEastAsia" w:hAnsi="Times New Roman" w:cs="Times New Roman"/>
                <w:sz w:val="24"/>
                <w:szCs w:val="24"/>
              </w:rPr>
              <w:t>The Use of Reporting Verbs Found in Research Articles</w:t>
            </w:r>
            <w:r w:rsidR="009975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Zin</w:t>
            </w:r>
            <w:proofErr w:type="spellEnd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Win Mar</w:t>
            </w:r>
          </w:p>
          <w:p w:rsidR="00204BC1" w:rsidRPr="00E42E8C" w:rsidRDefault="00204BC1" w:rsidP="00E42E8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4BC1" w:rsidRPr="007F5FFE" w:rsidRDefault="00CA429C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04BC1" w:rsidRPr="008B6EEC" w:rsidTr="0007315A">
        <w:trPr>
          <w:trHeight w:val="710"/>
        </w:trPr>
        <w:tc>
          <w:tcPr>
            <w:tcW w:w="8028" w:type="dxa"/>
          </w:tcPr>
          <w:p w:rsidR="008E0A53" w:rsidRPr="00E42E8C" w:rsidRDefault="008E0A53" w:rsidP="00E42E8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eastAsiaTheme="minorEastAsia" w:hAnsi="Times New Roman" w:cs="Times New Roman"/>
                <w:sz w:val="24"/>
                <w:szCs w:val="24"/>
              </w:rPr>
              <w:t>Modality Found in Donald John Trump's Speech</w:t>
            </w:r>
            <w:r w:rsidR="009975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</w:t>
            </w:r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Tin </w:t>
            </w:r>
            <w:proofErr w:type="spellStart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Tin</w:t>
            </w:r>
            <w:proofErr w:type="spellEnd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Zaw</w:t>
            </w:r>
            <w:proofErr w:type="spellEnd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Tun</w:t>
            </w:r>
            <w:proofErr w:type="spellEnd"/>
          </w:p>
          <w:p w:rsidR="00204BC1" w:rsidRPr="00E42E8C" w:rsidRDefault="00204BC1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4BC1" w:rsidRPr="007F5FFE" w:rsidRDefault="00CA429C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04BC1" w:rsidRPr="008B6EEC" w:rsidTr="00CA429C">
        <w:trPr>
          <w:trHeight w:val="962"/>
        </w:trPr>
        <w:tc>
          <w:tcPr>
            <w:tcW w:w="8028" w:type="dxa"/>
          </w:tcPr>
          <w:p w:rsidR="00204BC1" w:rsidRPr="00CA429C" w:rsidRDefault="003A3E65" w:rsidP="00CA429C">
            <w:pPr>
              <w:spacing w:line="360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Geographical Analysis on Temperature Condition of Ye-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Chaung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Kyankhin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Village,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Momauk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Win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Naing</w:t>
            </w:r>
            <w:proofErr w:type="spellEnd"/>
          </w:p>
        </w:tc>
        <w:tc>
          <w:tcPr>
            <w:tcW w:w="1350" w:type="dxa"/>
          </w:tcPr>
          <w:p w:rsidR="00204BC1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30022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C1" w:rsidRPr="008B6EEC" w:rsidTr="00A328E7">
        <w:trPr>
          <w:trHeight w:val="791"/>
        </w:trPr>
        <w:tc>
          <w:tcPr>
            <w:tcW w:w="8028" w:type="dxa"/>
          </w:tcPr>
          <w:p w:rsidR="00204BC1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Analysis on the Rainfall Trends and Patterns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</w:t>
            </w:r>
            <w:r w:rsidR="00CE38A3">
              <w:rPr>
                <w:rFonts w:ascii="Times New Roman" w:hAnsi="Times New Roman" w:cs="Times New Roman"/>
                <w:sz w:val="24"/>
                <w:szCs w:val="24"/>
              </w:rPr>
              <w:t xml:space="preserve"> (1980-2019)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Aye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Aye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Chit</w:t>
            </w:r>
          </w:p>
        </w:tc>
        <w:tc>
          <w:tcPr>
            <w:tcW w:w="1350" w:type="dxa"/>
          </w:tcPr>
          <w:p w:rsidR="00204BC1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12253" w:rsidRPr="008B6EEC" w:rsidTr="00CA429C">
        <w:trPr>
          <w:trHeight w:val="620"/>
        </w:trPr>
        <w:tc>
          <w:tcPr>
            <w:tcW w:w="8028" w:type="dxa"/>
          </w:tcPr>
          <w:p w:rsidR="00412253" w:rsidRPr="00997503" w:rsidRDefault="003A3E65" w:rsidP="00997503">
            <w:pPr>
              <w:spacing w:after="200" w:line="276" w:lineRule="auto"/>
              <w:rPr>
                <w:rFonts w:ascii="Pyidaungsu" w:hAnsi="Pyidaungsu" w:cs="Pyidaungsu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  <w:r w:rsidRPr="00997503">
              <w:rPr>
                <w:rFonts w:ascii="Times New Roman" w:hAnsi="Times New Roman" w:cs="Times New Roman"/>
                <w:sz w:val="24"/>
                <w:szCs w:val="24"/>
              </w:rPr>
              <w:t>ettlement</w:t>
            </w:r>
            <w:r w:rsidRPr="00E42E8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997503">
              <w:rPr>
                <w:rFonts w:ascii="Times New Roman" w:hAnsi="Times New Roman" w:cs="Times New Roman"/>
                <w:sz w:val="24"/>
                <w:szCs w:val="24"/>
              </w:rPr>
              <w:t xml:space="preserve">Patterns in </w:t>
            </w:r>
            <w:proofErr w:type="spellStart"/>
            <w:r w:rsidRPr="00997503">
              <w:rPr>
                <w:rFonts w:ascii="Times New Roman" w:hAnsi="Times New Roman" w:cs="Times New Roman"/>
                <w:sz w:val="24"/>
                <w:szCs w:val="24"/>
              </w:rPr>
              <w:t>Mohnyin</w:t>
            </w:r>
            <w:proofErr w:type="spellEnd"/>
            <w:r w:rsidRPr="0099750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99750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97503">
              <w:rPr>
                <w:rFonts w:ascii="Times New Roman" w:hAnsi="Times New Roman" w:cs="Times New Roman"/>
                <w:sz w:val="24"/>
                <w:szCs w:val="24"/>
              </w:rPr>
              <w:t>opin</w:t>
            </w:r>
            <w:proofErr w:type="spellEnd"/>
            <w:r w:rsidRPr="00997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503">
              <w:rPr>
                <w:rFonts w:ascii="Times New Roman" w:hAnsi="Times New Roman" w:cs="Times New Roman"/>
                <w:sz w:val="24"/>
                <w:szCs w:val="24"/>
              </w:rPr>
              <w:t>Kachin</w:t>
            </w:r>
            <w:proofErr w:type="spellEnd"/>
            <w:r w:rsidRPr="009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7503">
              <w:rPr>
                <w:rFonts w:ascii="Times New Roman" w:hAnsi="Times New Roman" w:cs="Times New Roman"/>
                <w:sz w:val="24"/>
                <w:szCs w:val="24"/>
              </w:rPr>
              <w:t>tate</w:t>
            </w:r>
            <w:r w:rsidR="0099750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Myint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Myint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Kyi</w:t>
            </w:r>
            <w:proofErr w:type="spellEnd"/>
          </w:p>
        </w:tc>
        <w:tc>
          <w:tcPr>
            <w:tcW w:w="1350" w:type="dxa"/>
          </w:tcPr>
          <w:p w:rsidR="00412253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04BC1" w:rsidRPr="008B6EEC" w:rsidTr="0007315A">
        <w:trPr>
          <w:trHeight w:val="701"/>
        </w:trPr>
        <w:tc>
          <w:tcPr>
            <w:tcW w:w="8028" w:type="dxa"/>
          </w:tcPr>
          <w:p w:rsidR="003A3E65" w:rsidRPr="00997503" w:rsidRDefault="003A3E65" w:rsidP="0007315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Geographical study on Human Resource Development of </w:t>
            </w:r>
            <w:r w:rsidR="00073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Mohnyin</w:t>
            </w:r>
            <w:proofErr w:type="spellEnd"/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Township</w:t>
            </w:r>
            <w:r w:rsidR="0099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Myo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Tun</w:t>
            </w:r>
            <w:proofErr w:type="spellEnd"/>
          </w:p>
          <w:p w:rsidR="00204BC1" w:rsidRPr="00E42E8C" w:rsidRDefault="00204BC1" w:rsidP="00E42E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04BC1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A3E65" w:rsidRPr="008B6EEC" w:rsidTr="00CA429C">
        <w:trPr>
          <w:trHeight w:val="728"/>
        </w:trPr>
        <w:tc>
          <w:tcPr>
            <w:tcW w:w="8028" w:type="dxa"/>
          </w:tcPr>
          <w:p w:rsidR="003A3E65" w:rsidRPr="00E42E8C" w:rsidRDefault="003A3E65" w:rsidP="00CA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Geographyical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Study on Availability of Water Sources in</w:t>
            </w:r>
            <w:r w:rsidR="0007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Mawlamyine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</w:t>
            </w:r>
            <w:proofErr w:type="spellEnd"/>
            <w:r w:rsid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Tin</w:t>
            </w:r>
            <w:r w:rsidR="00546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46E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Nil</w:t>
            </w:r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Soe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Geographical Study on Slope Condition in Stre</w:t>
            </w:r>
            <w:bookmarkStart w:id="0" w:name="_GoBack"/>
            <w:bookmarkEnd w:id="0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et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University Area</w:t>
            </w:r>
            <w:r w:rsidR="00997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3385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Win </w:t>
            </w:r>
            <w:proofErr w:type="spellStart"/>
            <w:r w:rsidR="00D33853" w:rsidRPr="009975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Naing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3A3E65" w:rsidRPr="00997503" w:rsidRDefault="003A3E65" w:rsidP="00E42E8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Architecture of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Sriksetra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the Prototype of Myanmar Architecture</w:t>
            </w:r>
            <w:r w:rsidR="009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            </w:t>
            </w:r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Aye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Aye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Thwe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3A3E65" w:rsidRPr="00E42E8C" w:rsidRDefault="003A3E65" w:rsidP="0007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Application of Corncob Powder Adsorbent</w:t>
            </w:r>
            <w:r w:rsidR="00073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for Removal of  Heavy Metal  Ions</w:t>
            </w:r>
            <w:r w:rsidR="009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Su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Su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Aung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A3E65" w:rsidRPr="008B6EEC" w:rsidTr="00A328E7">
        <w:trPr>
          <w:trHeight w:val="827"/>
        </w:trPr>
        <w:tc>
          <w:tcPr>
            <w:tcW w:w="8028" w:type="dxa"/>
          </w:tcPr>
          <w:p w:rsidR="003A3E65" w:rsidRPr="00A328E7" w:rsidRDefault="003A3E65" w:rsidP="00A328E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Use of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Moringa</w:t>
            </w:r>
            <w:proofErr w:type="spellEnd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oleifera</w:t>
            </w:r>
            <w:proofErr w:type="spellEnd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Lamk</w:t>
            </w:r>
            <w:proofErr w:type="spellEnd"/>
            <w:r w:rsidRPr="00E42E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Dant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-Da-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Lun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Seed Powder as Natural Coagulant for Water Treatment </w:t>
            </w:r>
            <w:r w:rsidR="009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Kyi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Kyi</w:t>
            </w:r>
            <w:proofErr w:type="spellEnd"/>
            <w:r w:rsidR="00997503" w:rsidRPr="009975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San</w:t>
            </w: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A3E65" w:rsidRPr="008B6EEC" w:rsidTr="0007315A">
        <w:trPr>
          <w:trHeight w:val="881"/>
        </w:trPr>
        <w:tc>
          <w:tcPr>
            <w:tcW w:w="8028" w:type="dxa"/>
          </w:tcPr>
          <w:p w:rsidR="003A3E65" w:rsidRPr="00997503" w:rsidRDefault="00F34CEB" w:rsidP="00F34CEB">
            <w:pPr>
              <w:pStyle w:val="Title"/>
              <w:jc w:val="left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Determination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of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T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otal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P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henolic 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>C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ontent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>, T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otal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F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lavonoid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C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ontent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and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A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ntioxidant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A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ctivity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of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L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emon</w:t>
            </w:r>
            <w:r w:rsidR="003A3E65" w:rsidRPr="00997503">
              <w:rPr>
                <w:rFonts w:cs="Times New Roman"/>
                <w:b w:val="0"/>
                <w:bCs/>
                <w:sz w:val="24"/>
                <w:szCs w:val="24"/>
              </w:rPr>
              <w:t xml:space="preserve"> P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lant</w:t>
            </w:r>
            <w:proofErr w:type="gramStart"/>
            <w:r w:rsidR="00F173EE">
              <w:rPr>
                <w:rFonts w:cs="Times New Roman"/>
                <w:b w:val="0"/>
                <w:bCs/>
                <w:sz w:val="24"/>
                <w:szCs w:val="24"/>
              </w:rPr>
              <w:t xml:space="preserve">,  </w:t>
            </w:r>
            <w:r w:rsidR="00F173EE">
              <w:rPr>
                <w:rFonts w:cs="Times New Roman"/>
                <w:bCs/>
                <w:i/>
                <w:sz w:val="24"/>
                <w:szCs w:val="24"/>
              </w:rPr>
              <w:t>Nu</w:t>
            </w:r>
            <w:proofErr w:type="gramEnd"/>
            <w:r w:rsidR="00F173EE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173EE">
              <w:rPr>
                <w:rFonts w:cs="Times New Roman"/>
                <w:bCs/>
                <w:i/>
                <w:sz w:val="24"/>
                <w:szCs w:val="24"/>
              </w:rPr>
              <w:t>Nu</w:t>
            </w:r>
            <w:proofErr w:type="spellEnd"/>
            <w:r w:rsidR="00F173EE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173EE">
              <w:rPr>
                <w:rFonts w:cs="Times New Roman"/>
                <w:bCs/>
                <w:i/>
                <w:sz w:val="24"/>
                <w:szCs w:val="24"/>
              </w:rPr>
              <w:t>Nge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3A3E65" w:rsidRPr="008B6EEC" w:rsidTr="0007315A">
        <w:trPr>
          <w:trHeight w:val="980"/>
        </w:trPr>
        <w:tc>
          <w:tcPr>
            <w:tcW w:w="8028" w:type="dxa"/>
          </w:tcPr>
          <w:p w:rsidR="00BA2F12" w:rsidRPr="00E42E8C" w:rsidRDefault="00BA2F12" w:rsidP="00E42E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42E8C">
              <w:rPr>
                <w:rFonts w:ascii="Times New Roman" w:hAnsi="Times New Roman" w:cs="Times New Roman"/>
                <w:sz w:val="24"/>
                <w:szCs w:val="24"/>
              </w:rPr>
              <w:sym w:font="Symbol" w:char="F04C"/>
            </w: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-Single Particle Energy Levels in </w:t>
            </w:r>
            <w:r w:rsidRPr="00E42E8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5pt;height:23.1pt" o:ole="">
                  <v:imagedata r:id="rId6" o:title=""/>
                </v:shape>
                <o:OLEObject Type="Embed" ProgID="Equation.3" ShapeID="_x0000_i1025" DrawAspect="Content" ObjectID="_1653217228" r:id="rId7"/>
              </w:object>
            </w:r>
            <w:r w:rsidR="0007315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Hypernucleus</w:t>
            </w:r>
            <w:proofErr w:type="spellEnd"/>
            <w:r w:rsidR="00F173EE" w:rsidRPr="00F17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Hla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Hla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Win</w:t>
            </w:r>
          </w:p>
          <w:p w:rsidR="003A3E65" w:rsidRPr="00E42E8C" w:rsidRDefault="003A3E65" w:rsidP="00E42E8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C406F9" w:rsidRPr="00F173EE" w:rsidRDefault="00CE647B" w:rsidP="00E42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Solving Integral Curves and i</w:t>
            </w:r>
            <w:r w:rsidR="00C406F9" w:rsidRPr="00CE647B">
              <w:rPr>
                <w:rFonts w:ascii="Times New Roman" w:hAnsi="Times New Roman" w:cs="Times New Roman"/>
                <w:sz w:val="24"/>
                <w:szCs w:val="24"/>
              </w:rPr>
              <w:t>ts Applications</w:t>
            </w:r>
            <w:r w:rsidR="00F173E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Khin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San Aye</w:t>
            </w:r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3A3E65" w:rsidRPr="00E42E8C" w:rsidRDefault="00C406F9" w:rsidP="00E42E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Coloring of Planar Graphs</w:t>
            </w:r>
            <w:r w:rsidR="00F173E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Myo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Htwe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3A3E65" w:rsidRPr="008B6EEC" w:rsidTr="0007315A">
        <w:trPr>
          <w:trHeight w:val="710"/>
        </w:trPr>
        <w:tc>
          <w:tcPr>
            <w:tcW w:w="8028" w:type="dxa"/>
          </w:tcPr>
          <w:p w:rsidR="00C406F9" w:rsidRPr="00E42E8C" w:rsidRDefault="00C406F9" w:rsidP="00E4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 of Number Theory in Cryptography</w:t>
            </w:r>
            <w:r w:rsidR="00F173E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Kyaw</w:t>
            </w:r>
            <w:proofErr w:type="spellEnd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San Lin</w:t>
            </w:r>
          </w:p>
          <w:p w:rsidR="003A3E65" w:rsidRPr="00E42E8C" w:rsidRDefault="003A3E65" w:rsidP="00E42E8C">
            <w:pPr>
              <w:tabs>
                <w:tab w:val="left" w:pos="1080"/>
                <w:tab w:val="right" w:pos="1296"/>
                <w:tab w:val="left" w:pos="1440"/>
                <w:tab w:val="left" w:pos="1728"/>
                <w:tab w:val="left" w:pos="3067"/>
                <w:tab w:val="right" w:pos="81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3A3E65" w:rsidRPr="008B6EEC" w:rsidTr="0007315A">
        <w:trPr>
          <w:trHeight w:val="620"/>
        </w:trPr>
        <w:tc>
          <w:tcPr>
            <w:tcW w:w="8028" w:type="dxa"/>
          </w:tcPr>
          <w:p w:rsidR="00C406F9" w:rsidRPr="00E42E8C" w:rsidRDefault="00C406F9" w:rsidP="00E42E8C">
            <w:pPr>
              <w:spacing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The Dual of an Operator Spaces</w:t>
            </w:r>
            <w:r w:rsidR="00F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A3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M. </w:t>
            </w:r>
            <w:proofErr w:type="spellStart"/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Roi</w:t>
            </w:r>
            <w:proofErr w:type="spellEnd"/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Seng</w:t>
            </w:r>
            <w:proofErr w:type="spellEnd"/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A3E65" w:rsidRPr="008B6EEC" w:rsidTr="00CA429C">
        <w:trPr>
          <w:trHeight w:val="854"/>
        </w:trPr>
        <w:tc>
          <w:tcPr>
            <w:tcW w:w="8028" w:type="dxa"/>
          </w:tcPr>
          <w:p w:rsidR="003A3E65" w:rsidRPr="00CA429C" w:rsidRDefault="00C406F9" w:rsidP="00CA4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Characterization of Atomic Decompositions,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Banach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Frames and </w:t>
            </w:r>
            <w:r w:rsidR="0007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42E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-frames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Banach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Spaces</w:t>
            </w:r>
            <w:r w:rsidR="00F173E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Moe </w:t>
            </w:r>
            <w:proofErr w:type="spellStart"/>
            <w:r w:rsidR="00F173EE" w:rsidRPr="00F17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Sandar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A3E65" w:rsidRPr="008B6EEC" w:rsidTr="00CA429C">
        <w:trPr>
          <w:trHeight w:val="620"/>
        </w:trPr>
        <w:tc>
          <w:tcPr>
            <w:tcW w:w="8028" w:type="dxa"/>
          </w:tcPr>
          <w:p w:rsidR="003A3E65" w:rsidRPr="00CA429C" w:rsidRDefault="00C406F9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Some Applications of Eigenvalues and Eigenvectors</w:t>
            </w:r>
            <w:r w:rsidR="00F173E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Khon</w:t>
            </w:r>
            <w:proofErr w:type="spellEnd"/>
            <w:r w:rsidR="00DE3A37" w:rsidRPr="00DE3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Mai</w:t>
            </w: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A3E65" w:rsidRPr="008B6EEC" w:rsidTr="00CA429C">
        <w:trPr>
          <w:trHeight w:val="1070"/>
        </w:trPr>
        <w:tc>
          <w:tcPr>
            <w:tcW w:w="8028" w:type="dxa"/>
          </w:tcPr>
          <w:p w:rsidR="00C406F9" w:rsidRPr="00E42E8C" w:rsidRDefault="00C406F9" w:rsidP="00E42E8C">
            <w:pPr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</w:pPr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 xml:space="preserve">Estimation of Length-weight relationship and Condition factor of freshwater Commercial fish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Channa</w:t>
            </w:r>
            <w:proofErr w:type="spellEnd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striata</w:t>
            </w:r>
            <w:proofErr w:type="spellEnd"/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(Bloch., 1793)</w:t>
            </w:r>
            <w:r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 xml:space="preserve">from </w:t>
            </w:r>
            <w:proofErr w:type="spellStart"/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>Pantanaw</w:t>
            </w:r>
            <w:proofErr w:type="spellEnd"/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 xml:space="preserve"> environs, </w:t>
            </w:r>
            <w:proofErr w:type="spellStart"/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>Ayeyarwady</w:t>
            </w:r>
            <w:proofErr w:type="spellEnd"/>
            <w:r w:rsidRPr="00E42E8C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 xml:space="preserve"> region</w:t>
            </w:r>
            <w:r w:rsidR="00F173EE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F173EE" w:rsidRPr="00F173EE">
              <w:rPr>
                <w:rFonts w:ascii="Times New Roman" w:eastAsiaTheme="majorEastAsia" w:hAnsi="Times New Roman" w:cs="Times New Roman"/>
                <w:b/>
                <w:i/>
                <w:kern w:val="24"/>
                <w:sz w:val="24"/>
                <w:szCs w:val="24"/>
              </w:rPr>
              <w:t xml:space="preserve">Yin </w:t>
            </w:r>
            <w:proofErr w:type="spellStart"/>
            <w:r w:rsidR="00F173EE" w:rsidRPr="00F173EE">
              <w:rPr>
                <w:rFonts w:ascii="Times New Roman" w:eastAsiaTheme="majorEastAsia" w:hAnsi="Times New Roman" w:cs="Times New Roman"/>
                <w:b/>
                <w:i/>
                <w:kern w:val="24"/>
                <w:sz w:val="24"/>
                <w:szCs w:val="24"/>
              </w:rPr>
              <w:t>Yin</w:t>
            </w:r>
            <w:proofErr w:type="spellEnd"/>
            <w:r w:rsidR="00F173EE" w:rsidRPr="00F173EE">
              <w:rPr>
                <w:rFonts w:ascii="Times New Roman" w:eastAsiaTheme="majorEastAsia" w:hAnsi="Times New Roman" w:cs="Times New Roman"/>
                <w:b/>
                <w:i/>
                <w:kern w:val="24"/>
                <w:sz w:val="24"/>
                <w:szCs w:val="24"/>
              </w:rPr>
              <w:t xml:space="preserve"> Toke</w:t>
            </w:r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3A3E65" w:rsidRPr="008B6EEC" w:rsidTr="00CA429C">
        <w:trPr>
          <w:trHeight w:val="638"/>
        </w:trPr>
        <w:tc>
          <w:tcPr>
            <w:tcW w:w="8028" w:type="dxa"/>
          </w:tcPr>
          <w:p w:rsidR="00C406F9" w:rsidRPr="00E42E8C" w:rsidRDefault="00EB6B6D" w:rsidP="00E42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Effects of Salinity on the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Decapsulation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r w:rsidR="00C406F9" w:rsidRPr="00E42E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ARTEMIA </w:t>
            </w:r>
            <w:r w:rsidR="00B52746">
              <w:rPr>
                <w:rFonts w:ascii="Times New Roman" w:hAnsi="Times New Roman" w:cs="Times New Roman"/>
                <w:bCs/>
                <w:sz w:val="24"/>
                <w:szCs w:val="24"/>
              </w:rPr>
              <w:t>Cyst</w:t>
            </w:r>
            <w:r w:rsidR="0086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Cherry</w:t>
            </w:r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3A3E65" w:rsidRPr="008B6EEC" w:rsidTr="0007315A">
        <w:trPr>
          <w:trHeight w:val="971"/>
        </w:trPr>
        <w:tc>
          <w:tcPr>
            <w:tcW w:w="8028" w:type="dxa"/>
          </w:tcPr>
          <w:p w:rsidR="00C406F9" w:rsidRPr="00867A06" w:rsidRDefault="00C406F9" w:rsidP="00E42E8C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Fish Fauna of Taping River Segment,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Kachin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State</w:t>
            </w: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Khaing</w:t>
            </w:r>
            <w:proofErr w:type="spellEnd"/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3A3E65" w:rsidRPr="008B6EEC" w:rsidTr="0007315A">
        <w:trPr>
          <w:trHeight w:val="980"/>
        </w:trPr>
        <w:tc>
          <w:tcPr>
            <w:tcW w:w="8028" w:type="dxa"/>
          </w:tcPr>
          <w:p w:rsidR="00C406F9" w:rsidRPr="00E42E8C" w:rsidRDefault="00C406F9" w:rsidP="00E42E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The Infestation of Pest Beetle Species in Ma-U Village at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Monywa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Sagaing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Myint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Naung</w:t>
            </w:r>
            <w:proofErr w:type="spellEnd"/>
          </w:p>
          <w:p w:rsidR="003A3E65" w:rsidRPr="00E42E8C" w:rsidRDefault="003A3E65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3A3E65" w:rsidRPr="008B6EEC" w:rsidTr="00CA429C">
        <w:trPr>
          <w:trHeight w:val="998"/>
        </w:trPr>
        <w:tc>
          <w:tcPr>
            <w:tcW w:w="8028" w:type="dxa"/>
          </w:tcPr>
          <w:p w:rsidR="003A3E65" w:rsidRPr="00E42E8C" w:rsidRDefault="00C406F9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Study on some bird species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Environs (Family-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Sturnidae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07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Win</w:t>
            </w:r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3A3E65" w:rsidRPr="008B6EEC" w:rsidTr="0007315A">
        <w:trPr>
          <w:trHeight w:val="908"/>
        </w:trPr>
        <w:tc>
          <w:tcPr>
            <w:tcW w:w="8028" w:type="dxa"/>
          </w:tcPr>
          <w:p w:rsidR="003A3E65" w:rsidRPr="00CA429C" w:rsidRDefault="00C406F9" w:rsidP="00E42E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Gonad developmental stages of </w:t>
            </w:r>
            <w:proofErr w:type="spellStart"/>
            <w:r w:rsidRPr="00E42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Otolithoides</w:t>
            </w:r>
            <w:proofErr w:type="spellEnd"/>
            <w:r w:rsidRPr="00E42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pama</w:t>
            </w:r>
            <w:proofErr w:type="spellEnd"/>
            <w:r w:rsidRPr="00E42E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Twante</w:t>
            </w:r>
            <w:proofErr w:type="spellEnd"/>
            <w:r w:rsidRPr="00E4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Canal, Yangon Region</w:t>
            </w:r>
            <w:r w:rsidR="00867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867A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</w:t>
            </w:r>
            <w:r w:rsidR="00DE3A3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h</w:t>
            </w:r>
            <w:r w:rsidR="00867A06" w:rsidRPr="00867A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Zar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Aung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3A3E65" w:rsidRPr="008B6EEC" w:rsidTr="0007315A">
        <w:trPr>
          <w:trHeight w:val="980"/>
        </w:trPr>
        <w:tc>
          <w:tcPr>
            <w:tcW w:w="8028" w:type="dxa"/>
          </w:tcPr>
          <w:p w:rsidR="003A3E65" w:rsidRPr="00E42E8C" w:rsidRDefault="00C406F9" w:rsidP="0007315A">
            <w:pPr>
              <w:tabs>
                <w:tab w:val="left" w:pos="5565"/>
                <w:tab w:val="left" w:pos="86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Occurrence of Fish Species in Chindwin River at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Monywa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Sagaing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Moe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Zaw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A3E65" w:rsidRPr="008B6EEC" w:rsidTr="0007315A">
        <w:trPr>
          <w:trHeight w:val="989"/>
        </w:trPr>
        <w:tc>
          <w:tcPr>
            <w:tcW w:w="8028" w:type="dxa"/>
          </w:tcPr>
          <w:p w:rsidR="003A3E65" w:rsidRPr="00E42E8C" w:rsidRDefault="007339EA" w:rsidP="00CA429C">
            <w:pPr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A Systematic study on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silurid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fishes (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Bagridae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siluridae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) from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Myomyityoe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In,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Kachin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Cho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Nandar</w:t>
            </w:r>
            <w:proofErr w:type="spellEnd"/>
          </w:p>
        </w:tc>
        <w:tc>
          <w:tcPr>
            <w:tcW w:w="1350" w:type="dxa"/>
          </w:tcPr>
          <w:p w:rsidR="003A3E65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C406F9" w:rsidRPr="008B6EEC" w:rsidTr="0007315A">
        <w:trPr>
          <w:trHeight w:val="989"/>
        </w:trPr>
        <w:tc>
          <w:tcPr>
            <w:tcW w:w="8028" w:type="dxa"/>
          </w:tcPr>
          <w:p w:rsidR="00C406F9" w:rsidRPr="00CA429C" w:rsidRDefault="00E42E8C" w:rsidP="00CA429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Ethnobotanical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Study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Some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Myanmar Snacks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Found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City, Kachin State</w:t>
            </w:r>
            <w:r w:rsidR="00867A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Yu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Yu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Tin</w:t>
            </w:r>
          </w:p>
        </w:tc>
        <w:tc>
          <w:tcPr>
            <w:tcW w:w="1350" w:type="dxa"/>
          </w:tcPr>
          <w:p w:rsidR="00C406F9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C406F9" w:rsidRPr="008B6EEC" w:rsidTr="0007315A">
        <w:trPr>
          <w:trHeight w:val="989"/>
        </w:trPr>
        <w:tc>
          <w:tcPr>
            <w:tcW w:w="8028" w:type="dxa"/>
          </w:tcPr>
          <w:p w:rsidR="00E42E8C" w:rsidRPr="00867A06" w:rsidRDefault="00E42E8C" w:rsidP="00073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Isolation of Pathogenic Fungi from the Leaves and Fruits of Banana and Papaya Plants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Win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Naing</w:t>
            </w:r>
            <w:proofErr w:type="spellEnd"/>
          </w:p>
          <w:p w:rsidR="00C406F9" w:rsidRPr="00E42E8C" w:rsidRDefault="00C406F9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06F9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C406F9" w:rsidRPr="008B6EEC" w:rsidTr="0007315A">
        <w:trPr>
          <w:trHeight w:val="674"/>
        </w:trPr>
        <w:tc>
          <w:tcPr>
            <w:tcW w:w="8028" w:type="dxa"/>
          </w:tcPr>
          <w:p w:rsidR="00E42E8C" w:rsidRPr="00E42E8C" w:rsidRDefault="00E42E8C" w:rsidP="00E42E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Some Desmids found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Kachin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Thet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Naing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Htwe</w:t>
            </w:r>
            <w:proofErr w:type="spellEnd"/>
          </w:p>
          <w:p w:rsidR="00C406F9" w:rsidRPr="00E42E8C" w:rsidRDefault="00C406F9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06F9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07315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Taxonomic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Study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96"/>
                <w:sz w:val="24"/>
                <w:szCs w:val="24"/>
              </w:rPr>
              <w:t>Some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2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Species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4"/>
                <w:sz w:val="24"/>
                <w:szCs w:val="24"/>
              </w:rPr>
              <w:t>of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w w:val="94"/>
                <w:sz w:val="24"/>
                <w:szCs w:val="24"/>
              </w:rPr>
              <w:t>Rubiaceae</w:t>
            </w:r>
            <w:proofErr w:type="spellEnd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1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From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5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</w:t>
            </w:r>
            <w:r w:rsidR="000731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Dote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Area,</w:t>
            </w:r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Pyin</w:t>
            </w:r>
            <w:proofErr w:type="spellEnd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7"/>
                <w:sz w:val="24"/>
                <w:szCs w:val="24"/>
              </w:rPr>
              <w:t>Oo</w:t>
            </w:r>
            <w:proofErr w:type="spellEnd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w w:val="91"/>
                <w:sz w:val="24"/>
                <w:szCs w:val="24"/>
              </w:rPr>
              <w:t xml:space="preserve"> </w:t>
            </w:r>
            <w:proofErr w:type="spellStart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Lwin</w:t>
            </w:r>
            <w:proofErr w:type="spellEnd"/>
            <w:r w:rsidRPr="00E42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Township</w:t>
            </w:r>
            <w:r w:rsidR="00867A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Yi </w:t>
            </w:r>
            <w:proofErr w:type="spellStart"/>
            <w:r w:rsidR="00867A06" w:rsidRPr="00867A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Yi</w:t>
            </w:r>
            <w:proofErr w:type="spellEnd"/>
            <w:r w:rsidR="00867A06" w:rsidRPr="00867A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Win</w:t>
            </w:r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E42E8C" w:rsidRPr="008B6EEC" w:rsidTr="00CA429C">
        <w:trPr>
          <w:trHeight w:val="692"/>
        </w:trPr>
        <w:tc>
          <w:tcPr>
            <w:tcW w:w="8028" w:type="dxa"/>
          </w:tcPr>
          <w:p w:rsidR="00E42E8C" w:rsidRPr="00E42E8C" w:rsidRDefault="00E42E8C" w:rsidP="00E42E8C">
            <w:pPr>
              <w:spacing w:after="120"/>
              <w:ind w:right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Study on Lotus Fiber Production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Sunn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Ye Inn,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Sintgaing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 Win</w:t>
            </w:r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E42E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Pollen Morphology of Ten Species Found in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328E7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="00A328E7">
              <w:rPr>
                <w:rFonts w:ascii="Times New Roman" w:hAnsi="Times New Roman" w:cs="Times New Roman"/>
                <w:sz w:val="24"/>
                <w:szCs w:val="24"/>
              </w:rPr>
              <w:t xml:space="preserve"> Area, </w:t>
            </w:r>
            <w:proofErr w:type="spellStart"/>
            <w:r w:rsidR="00A328E7">
              <w:rPr>
                <w:rFonts w:ascii="Times New Roman" w:hAnsi="Times New Roman" w:cs="Times New Roman"/>
                <w:sz w:val="24"/>
                <w:szCs w:val="24"/>
              </w:rPr>
              <w:t>Kyaukpadaung</w:t>
            </w:r>
            <w:proofErr w:type="spellEnd"/>
            <w:r w:rsidR="00A328E7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Mandalay Region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Lwin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Lwin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Htay</w:t>
            </w:r>
            <w:proofErr w:type="spellEnd"/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07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Taxonomic Study on Some Species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Area,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Seng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Nan</w:t>
            </w:r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42E8C" w:rsidRPr="008B6EEC" w:rsidTr="00CA429C">
        <w:trPr>
          <w:trHeight w:val="755"/>
        </w:trPr>
        <w:tc>
          <w:tcPr>
            <w:tcW w:w="8028" w:type="dxa"/>
          </w:tcPr>
          <w:p w:rsidR="00E42E8C" w:rsidRPr="00E42E8C" w:rsidRDefault="00E42E8C" w:rsidP="0086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Anatomical and phytochemical study of </w:t>
            </w:r>
            <w:proofErr w:type="spellStart"/>
            <w:r w:rsidRPr="00E42E8C">
              <w:rPr>
                <w:rFonts w:ascii="Times New Roman" w:hAnsi="Times New Roman" w:cs="Times New Roman"/>
                <w:i/>
                <w:sz w:val="24"/>
                <w:szCs w:val="24"/>
              </w:rPr>
              <w:t>Eclipta</w:t>
            </w:r>
            <w:proofErr w:type="spellEnd"/>
            <w:r w:rsidRPr="00E42E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alba</w:t>
            </w: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Hassk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Myat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Khat</w:t>
            </w:r>
            <w:proofErr w:type="spellEnd"/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E42E8C" w:rsidRPr="008B6EEC" w:rsidTr="00CA429C">
        <w:trPr>
          <w:trHeight w:val="656"/>
        </w:trPr>
        <w:tc>
          <w:tcPr>
            <w:tcW w:w="8028" w:type="dxa"/>
          </w:tcPr>
          <w:p w:rsidR="00E42E8C" w:rsidRPr="00E42E8C" w:rsidRDefault="00E42E8C" w:rsidP="00E4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Tectonic Implication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Pinwe-Mawlu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Area,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Indaw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Sagaing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Aung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Khin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Soe</w:t>
            </w:r>
            <w:proofErr w:type="spellEnd"/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CA42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Occurrence of Permian Giant Bivalve (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Alatoconchidae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) from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Pindaya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Range, Shan State (south), Myanmar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Kyi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Pyar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Aung</w:t>
            </w:r>
            <w:proofErr w:type="spellEnd"/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867A0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Study of Health Condition in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Theinlin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Vill</w:t>
            </w:r>
            <w:r w:rsidR="0086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from the Aspect of Geology,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Township</w:t>
            </w:r>
            <w:r w:rsidR="0086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Kyi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San Lin</w:t>
            </w: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867A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Study on the Genetic Model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Polymetallic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Epithermal Quartz Veins at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Soripesa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Prospect Area, Sumbawa Island, Indonesia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Win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Khat</w:t>
            </w:r>
            <w:proofErr w:type="spellEnd"/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E42E8C" w:rsidRPr="008B6EEC" w:rsidTr="0007315A">
        <w:trPr>
          <w:trHeight w:val="989"/>
        </w:trPr>
        <w:tc>
          <w:tcPr>
            <w:tcW w:w="8028" w:type="dxa"/>
          </w:tcPr>
          <w:p w:rsidR="00E42E8C" w:rsidRPr="00E42E8C" w:rsidRDefault="00E42E8C" w:rsidP="00E42E8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Petrography and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Petrogenesis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of Metamorphic Rocks Exposed in </w:t>
            </w:r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Thetkegyin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Area, </w:t>
            </w:r>
            <w:proofErr w:type="spellStart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>Patheingyi</w:t>
            </w:r>
            <w:proofErr w:type="spellEnd"/>
            <w:r w:rsidRPr="00E4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Township, Mandalay Region</w:t>
            </w:r>
            <w:r w:rsidR="0086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Khaing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Mar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Oo</w:t>
            </w:r>
            <w:proofErr w:type="spellEnd"/>
          </w:p>
          <w:p w:rsidR="00E42E8C" w:rsidRPr="00E42E8C" w:rsidRDefault="00E42E8C" w:rsidP="00E42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E42E8C" w:rsidRPr="008B6EEC" w:rsidTr="00CA429C">
        <w:trPr>
          <w:trHeight w:val="692"/>
        </w:trPr>
        <w:tc>
          <w:tcPr>
            <w:tcW w:w="8028" w:type="dxa"/>
          </w:tcPr>
          <w:p w:rsidR="00E42E8C" w:rsidRPr="00E42E8C" w:rsidRDefault="00E42E8C" w:rsidP="00CA429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Geology of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Taingpa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Area,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Banmaw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Township, </w:t>
            </w:r>
            <w:proofErr w:type="spellStart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>Kachin</w:t>
            </w:r>
            <w:proofErr w:type="spellEnd"/>
            <w:r w:rsidRPr="00E42E8C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 w:rsidR="00867A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San </w:t>
            </w:r>
            <w:proofErr w:type="spellStart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San</w:t>
            </w:r>
            <w:proofErr w:type="spellEnd"/>
            <w:r w:rsidR="00867A06" w:rsidRPr="00867A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Win</w:t>
            </w:r>
          </w:p>
        </w:tc>
        <w:tc>
          <w:tcPr>
            <w:tcW w:w="1350" w:type="dxa"/>
          </w:tcPr>
          <w:p w:rsidR="00E42E8C" w:rsidRPr="007F5FFE" w:rsidRDefault="00030022" w:rsidP="007F5F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</w:tbl>
    <w:p w:rsidR="00187386" w:rsidRPr="008B6EEC" w:rsidRDefault="00187386" w:rsidP="00817FAF">
      <w:pPr>
        <w:rPr>
          <w:rFonts w:ascii="Times New Roman" w:hAnsi="Times New Roman" w:cs="Times New Roman"/>
          <w:sz w:val="24"/>
          <w:szCs w:val="24"/>
        </w:rPr>
      </w:pPr>
    </w:p>
    <w:sectPr w:rsidR="00187386" w:rsidRPr="008B6EEC" w:rsidSect="00F02EB5">
      <w:pgSz w:w="11907" w:h="16839" w:code="9"/>
      <w:pgMar w:top="720" w:right="1008" w:bottom="1440" w:left="180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Innwa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C1"/>
    <w:rsid w:val="00030022"/>
    <w:rsid w:val="00071D0E"/>
    <w:rsid w:val="0007315A"/>
    <w:rsid w:val="000C18C3"/>
    <w:rsid w:val="00125C83"/>
    <w:rsid w:val="001325AE"/>
    <w:rsid w:val="00187386"/>
    <w:rsid w:val="00204BC1"/>
    <w:rsid w:val="00210685"/>
    <w:rsid w:val="002203F0"/>
    <w:rsid w:val="00257EC2"/>
    <w:rsid w:val="00270E5D"/>
    <w:rsid w:val="002A4C41"/>
    <w:rsid w:val="002C4740"/>
    <w:rsid w:val="00345660"/>
    <w:rsid w:val="003A3E65"/>
    <w:rsid w:val="003B139B"/>
    <w:rsid w:val="003E6113"/>
    <w:rsid w:val="00412253"/>
    <w:rsid w:val="00546ED4"/>
    <w:rsid w:val="00571324"/>
    <w:rsid w:val="00577BB1"/>
    <w:rsid w:val="005D5129"/>
    <w:rsid w:val="005F4F3F"/>
    <w:rsid w:val="00651686"/>
    <w:rsid w:val="007339EA"/>
    <w:rsid w:val="007F5FFE"/>
    <w:rsid w:val="00817FAF"/>
    <w:rsid w:val="00867A06"/>
    <w:rsid w:val="008B6EEC"/>
    <w:rsid w:val="008E0A53"/>
    <w:rsid w:val="008E5C1F"/>
    <w:rsid w:val="009543FE"/>
    <w:rsid w:val="00997503"/>
    <w:rsid w:val="00A21EDE"/>
    <w:rsid w:val="00A328E7"/>
    <w:rsid w:val="00B32522"/>
    <w:rsid w:val="00B52746"/>
    <w:rsid w:val="00BA2F12"/>
    <w:rsid w:val="00C35811"/>
    <w:rsid w:val="00C406F9"/>
    <w:rsid w:val="00C70AEA"/>
    <w:rsid w:val="00CA429C"/>
    <w:rsid w:val="00CE38A3"/>
    <w:rsid w:val="00CE647B"/>
    <w:rsid w:val="00D30027"/>
    <w:rsid w:val="00D33853"/>
    <w:rsid w:val="00D57F80"/>
    <w:rsid w:val="00D93A72"/>
    <w:rsid w:val="00DE3A37"/>
    <w:rsid w:val="00E072F8"/>
    <w:rsid w:val="00E42E8C"/>
    <w:rsid w:val="00E568C1"/>
    <w:rsid w:val="00E636D0"/>
    <w:rsid w:val="00EB6B6D"/>
    <w:rsid w:val="00F02EB5"/>
    <w:rsid w:val="00F173EE"/>
    <w:rsid w:val="00F34CEB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1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57F80"/>
    <w:pPr>
      <w:spacing w:after="0" w:line="360" w:lineRule="auto"/>
      <w:jc w:val="center"/>
    </w:pPr>
    <w:rPr>
      <w:rFonts w:ascii="Times New Roman" w:eastAsia="Times New Roman" w:hAnsi="Times New Roman" w:cs="Angsana New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57F80"/>
    <w:rPr>
      <w:rFonts w:ascii="Times New Roman" w:eastAsia="Times New Roman" w:hAnsi="Times New Roman" w:cs="Angsana New"/>
      <w:b/>
      <w:sz w:val="28"/>
      <w:szCs w:val="28"/>
    </w:rPr>
  </w:style>
  <w:style w:type="paragraph" w:styleId="BodyText">
    <w:name w:val="Body Text"/>
    <w:basedOn w:val="Normal"/>
    <w:link w:val="BodyTextChar"/>
    <w:rsid w:val="00A21E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21E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1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57F80"/>
    <w:pPr>
      <w:spacing w:after="0" w:line="360" w:lineRule="auto"/>
      <w:jc w:val="center"/>
    </w:pPr>
    <w:rPr>
      <w:rFonts w:ascii="Times New Roman" w:eastAsia="Times New Roman" w:hAnsi="Times New Roman" w:cs="Angsana New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57F80"/>
    <w:rPr>
      <w:rFonts w:ascii="Times New Roman" w:eastAsia="Times New Roman" w:hAnsi="Times New Roman" w:cs="Angsana New"/>
      <w:b/>
      <w:sz w:val="28"/>
      <w:szCs w:val="28"/>
    </w:rPr>
  </w:style>
  <w:style w:type="paragraph" w:styleId="BodyText">
    <w:name w:val="Body Text"/>
    <w:basedOn w:val="Normal"/>
    <w:link w:val="BodyTextChar"/>
    <w:rsid w:val="00A21E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21E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DD35-04F5-477B-9D91-CB043A50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BMWC</cp:lastModifiedBy>
  <cp:revision>43</cp:revision>
  <cp:lastPrinted>2010-12-31T21:48:00Z</cp:lastPrinted>
  <dcterms:created xsi:type="dcterms:W3CDTF">2018-02-08T08:33:00Z</dcterms:created>
  <dcterms:modified xsi:type="dcterms:W3CDTF">2020-06-09T07:44:00Z</dcterms:modified>
</cp:coreProperties>
</file>